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219E6C80" w:rsidR="006F544C" w:rsidRDefault="006F544C" w:rsidP="006F544C">
      <w:pPr>
        <w:pStyle w:val="Heading1"/>
      </w:pPr>
      <w:r w:rsidRPr="00E035F7">
        <w:t>P</w:t>
      </w:r>
      <w:r>
        <w:t xml:space="preserve">ress Release </w:t>
      </w:r>
      <w:r w:rsidRPr="006F544C">
        <w:rPr>
          <w:bCs/>
        </w:rPr>
        <w:t>|</w:t>
      </w:r>
      <w:r w:rsidRPr="00E035F7">
        <w:t xml:space="preserve"> </w:t>
      </w:r>
      <w:r w:rsidR="00BB450D">
        <w:t>2</w:t>
      </w:r>
      <w:r w:rsidR="00BD7991">
        <w:t>2</w:t>
      </w:r>
      <w:r w:rsidR="00BB450D">
        <w:t xml:space="preserve"> May 2024</w:t>
      </w:r>
    </w:p>
    <w:p w14:paraId="20BDBE79" w14:textId="758A4E9F" w:rsidR="00AB17C1" w:rsidRDefault="00004245" w:rsidP="00051E78">
      <w:pPr>
        <w:pStyle w:val="NormalWeb"/>
        <w:shd w:val="clear" w:color="auto" w:fill="FFFFFF"/>
        <w:spacing w:before="0" w:beforeAutospacing="0" w:after="0" w:afterAutospacing="0" w:line="293" w:lineRule="atLeast"/>
        <w:rPr>
          <w:rFonts w:asciiTheme="majorHAnsi" w:hAnsiTheme="majorHAnsi" w:cstheme="majorBidi"/>
          <w:b/>
          <w:bCs/>
          <w:color w:val="2F5496" w:themeColor="accent1" w:themeShade="BF"/>
          <w:sz w:val="40"/>
          <w:szCs w:val="26"/>
        </w:rPr>
      </w:pPr>
      <w:r>
        <w:rPr>
          <w:rFonts w:asciiTheme="majorHAnsi" w:hAnsiTheme="majorHAnsi" w:cstheme="majorBidi"/>
          <w:b/>
          <w:bCs/>
          <w:color w:val="2F5496" w:themeColor="accent1" w:themeShade="BF"/>
          <w:sz w:val="40"/>
          <w:szCs w:val="26"/>
        </w:rPr>
        <w:t xml:space="preserve">Paramedics </w:t>
      </w:r>
      <w:r w:rsidR="00DF49BA">
        <w:rPr>
          <w:rFonts w:asciiTheme="majorHAnsi" w:hAnsiTheme="majorHAnsi" w:cstheme="majorBidi"/>
          <w:b/>
          <w:bCs/>
          <w:color w:val="2F5496" w:themeColor="accent1" w:themeShade="BF"/>
          <w:sz w:val="40"/>
          <w:szCs w:val="26"/>
        </w:rPr>
        <w:t xml:space="preserve">now </w:t>
      </w:r>
      <w:r>
        <w:rPr>
          <w:rFonts w:asciiTheme="majorHAnsi" w:hAnsiTheme="majorHAnsi" w:cstheme="majorBidi"/>
          <w:b/>
          <w:bCs/>
          <w:color w:val="2F5496" w:themeColor="accent1" w:themeShade="BF"/>
          <w:sz w:val="40"/>
          <w:szCs w:val="26"/>
        </w:rPr>
        <w:t>video call</w:t>
      </w:r>
      <w:r w:rsidR="00DF49BA">
        <w:rPr>
          <w:rFonts w:asciiTheme="majorHAnsi" w:hAnsiTheme="majorHAnsi" w:cstheme="majorBidi"/>
          <w:b/>
          <w:bCs/>
          <w:color w:val="2F5496" w:themeColor="accent1" w:themeShade="BF"/>
          <w:sz w:val="40"/>
          <w:szCs w:val="26"/>
        </w:rPr>
        <w:t xml:space="preserve"> QEH </w:t>
      </w:r>
      <w:r>
        <w:rPr>
          <w:rFonts w:asciiTheme="majorHAnsi" w:hAnsiTheme="majorHAnsi" w:cstheme="majorBidi"/>
          <w:b/>
          <w:bCs/>
          <w:color w:val="2F5496" w:themeColor="accent1" w:themeShade="BF"/>
          <w:sz w:val="40"/>
          <w:szCs w:val="26"/>
        </w:rPr>
        <w:t xml:space="preserve">doctors </w:t>
      </w:r>
      <w:r w:rsidR="00DF49BA">
        <w:rPr>
          <w:rFonts w:asciiTheme="majorHAnsi" w:hAnsiTheme="majorHAnsi" w:cstheme="majorBidi"/>
          <w:b/>
          <w:bCs/>
          <w:color w:val="2F5496" w:themeColor="accent1" w:themeShade="BF"/>
          <w:sz w:val="40"/>
          <w:szCs w:val="26"/>
        </w:rPr>
        <w:t xml:space="preserve">to get immediate expert help for stroke </w:t>
      </w:r>
      <w:r>
        <w:rPr>
          <w:rFonts w:asciiTheme="majorHAnsi" w:hAnsiTheme="majorHAnsi" w:cstheme="majorBidi"/>
          <w:b/>
          <w:bCs/>
          <w:color w:val="2F5496" w:themeColor="accent1" w:themeShade="BF"/>
          <w:sz w:val="40"/>
          <w:szCs w:val="26"/>
        </w:rPr>
        <w:t xml:space="preserve">patients </w:t>
      </w:r>
    </w:p>
    <w:p w14:paraId="55015D00" w14:textId="69C47A2C"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 xml:space="preserve">The QEH is working </w:t>
      </w:r>
      <w:r w:rsidR="00004245">
        <w:rPr>
          <w:rFonts w:ascii="Segoe UI" w:hAnsi="Segoe UI" w:cs="Segoe UI"/>
          <w:color w:val="212529"/>
        </w:rPr>
        <w:t>together</w:t>
      </w:r>
      <w:r w:rsidRPr="00AB17C1">
        <w:rPr>
          <w:rFonts w:ascii="Segoe UI" w:hAnsi="Segoe UI" w:cs="Segoe UI"/>
          <w:color w:val="212529"/>
        </w:rPr>
        <w:t xml:space="preserve"> with E</w:t>
      </w:r>
      <w:r w:rsidR="00004245">
        <w:rPr>
          <w:rFonts w:ascii="Segoe UI" w:hAnsi="Segoe UI" w:cs="Segoe UI"/>
          <w:color w:val="212529"/>
        </w:rPr>
        <w:t>ast of England Ambulance Service Trust (E</w:t>
      </w:r>
      <w:r w:rsidRPr="00AB17C1">
        <w:rPr>
          <w:rFonts w:ascii="Segoe UI" w:hAnsi="Segoe UI" w:cs="Segoe UI"/>
          <w:color w:val="212529"/>
        </w:rPr>
        <w:t>EAST</w:t>
      </w:r>
      <w:r w:rsidR="00004245">
        <w:rPr>
          <w:rFonts w:ascii="Segoe UI" w:hAnsi="Segoe UI" w:cs="Segoe UI"/>
          <w:color w:val="212529"/>
        </w:rPr>
        <w:t>)</w:t>
      </w:r>
      <w:r w:rsidRPr="00AB17C1">
        <w:rPr>
          <w:rFonts w:ascii="Segoe UI" w:hAnsi="Segoe UI" w:cs="Segoe UI"/>
          <w:color w:val="212529"/>
        </w:rPr>
        <w:t xml:space="preserve"> to </w:t>
      </w:r>
      <w:r w:rsidR="00004245">
        <w:rPr>
          <w:rFonts w:ascii="Segoe UI" w:hAnsi="Segoe UI" w:cs="Segoe UI"/>
          <w:color w:val="212529"/>
        </w:rPr>
        <w:t>use video calls to help suspected stroke patients.</w:t>
      </w:r>
      <w:r w:rsidRPr="00AB17C1">
        <w:rPr>
          <w:rFonts w:ascii="Segoe UI" w:hAnsi="Segoe UI" w:cs="Segoe UI"/>
          <w:color w:val="212529"/>
        </w:rPr>
        <w:t xml:space="preserve"> </w:t>
      </w:r>
    </w:p>
    <w:p w14:paraId="3059AA7C" w14:textId="77777777"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 xml:space="preserve">The scheme will allow ambulance clinicians to video call stroke consultants at The QEH whilst still on scene at the patient’s home. </w:t>
      </w:r>
    </w:p>
    <w:p w14:paraId="7AEE1695" w14:textId="77777777"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EEAST paramedics video call the duty stroke doctor at The QEH to quickly triage and collaborate on safe and effective solutions to ensure suspected stroke patients receive the right care in the right place, first time.</w:t>
      </w:r>
    </w:p>
    <w:p w14:paraId="1AE55388" w14:textId="750D33AA"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 xml:space="preserve">Dr Leslie Mtariswa, </w:t>
      </w:r>
      <w:r w:rsidR="00004245">
        <w:rPr>
          <w:rFonts w:ascii="Segoe UI" w:hAnsi="Segoe UI" w:cs="Segoe UI"/>
          <w:color w:val="212529"/>
        </w:rPr>
        <w:t>c</w:t>
      </w:r>
      <w:r w:rsidRPr="00AB17C1">
        <w:rPr>
          <w:rFonts w:ascii="Segoe UI" w:hAnsi="Segoe UI" w:cs="Segoe UI"/>
          <w:color w:val="212529"/>
        </w:rPr>
        <w:t xml:space="preserve">linical </w:t>
      </w:r>
      <w:r w:rsidR="00004245">
        <w:rPr>
          <w:rFonts w:ascii="Segoe UI" w:hAnsi="Segoe UI" w:cs="Segoe UI"/>
          <w:color w:val="212529"/>
        </w:rPr>
        <w:t>d</w:t>
      </w:r>
      <w:r w:rsidRPr="00AB17C1">
        <w:rPr>
          <w:rFonts w:ascii="Segoe UI" w:hAnsi="Segoe UI" w:cs="Segoe UI"/>
          <w:color w:val="212529"/>
        </w:rPr>
        <w:t xml:space="preserve">irector for Stroke Medicine at </w:t>
      </w:r>
      <w:proofErr w:type="gramStart"/>
      <w:r w:rsidRPr="00AB17C1">
        <w:rPr>
          <w:rFonts w:ascii="Segoe UI" w:hAnsi="Segoe UI" w:cs="Segoe UI"/>
          <w:color w:val="212529"/>
        </w:rPr>
        <w:t>The</w:t>
      </w:r>
      <w:proofErr w:type="gramEnd"/>
      <w:r w:rsidRPr="00AB17C1">
        <w:rPr>
          <w:rFonts w:ascii="Segoe UI" w:hAnsi="Segoe UI" w:cs="Segoe UI"/>
          <w:color w:val="212529"/>
        </w:rPr>
        <w:t xml:space="preserve"> QEH, explains: “When someone has a stroke, it is so important that they seek medical attention immediately and that they then receive the most appropriate treatment in a timely way. </w:t>
      </w:r>
    </w:p>
    <w:p w14:paraId="6AC2568E" w14:textId="6D41C384"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 xml:space="preserve">“Being able to already assess a patient before they’re admitted to hospital </w:t>
      </w:r>
      <w:r w:rsidR="00004245">
        <w:rPr>
          <w:rFonts w:ascii="Segoe UI" w:hAnsi="Segoe UI" w:cs="Segoe UI"/>
          <w:color w:val="212529"/>
        </w:rPr>
        <w:t>supports</w:t>
      </w:r>
      <w:r w:rsidRPr="00AB17C1">
        <w:rPr>
          <w:rFonts w:ascii="Segoe UI" w:hAnsi="Segoe UI" w:cs="Segoe UI"/>
          <w:color w:val="212529"/>
        </w:rPr>
        <w:t xml:space="preserve"> decision</w:t>
      </w:r>
      <w:r w:rsidR="00DF49BA">
        <w:rPr>
          <w:rFonts w:ascii="Segoe UI" w:hAnsi="Segoe UI" w:cs="Segoe UI"/>
          <w:color w:val="212529"/>
        </w:rPr>
        <w:t>-</w:t>
      </w:r>
      <w:r w:rsidRPr="00AB17C1">
        <w:rPr>
          <w:rFonts w:ascii="Segoe UI" w:hAnsi="Segoe UI" w:cs="Segoe UI"/>
          <w:color w:val="212529"/>
        </w:rPr>
        <w:t>making for time</w:t>
      </w:r>
      <w:r w:rsidR="00DF49BA">
        <w:rPr>
          <w:rFonts w:ascii="Segoe UI" w:hAnsi="Segoe UI" w:cs="Segoe UI"/>
          <w:color w:val="212529"/>
        </w:rPr>
        <w:t>-</w:t>
      </w:r>
      <w:r w:rsidRPr="00AB17C1">
        <w:rPr>
          <w:rFonts w:ascii="Segoe UI" w:hAnsi="Segoe UI" w:cs="Segoe UI"/>
          <w:color w:val="212529"/>
        </w:rPr>
        <w:t xml:space="preserve">critical treatments </w:t>
      </w:r>
      <w:r w:rsidR="00004245">
        <w:rPr>
          <w:rFonts w:ascii="Segoe UI" w:hAnsi="Segoe UI" w:cs="Segoe UI"/>
          <w:color w:val="212529"/>
        </w:rPr>
        <w:t xml:space="preserve">for those suffering an </w:t>
      </w:r>
      <w:r w:rsidRPr="00AB17C1">
        <w:rPr>
          <w:rFonts w:ascii="Segoe UI" w:hAnsi="Segoe UI" w:cs="Segoe UI"/>
          <w:color w:val="212529"/>
        </w:rPr>
        <w:t>acute stroke</w:t>
      </w:r>
      <w:r w:rsidR="00004245">
        <w:rPr>
          <w:rFonts w:ascii="Segoe UI" w:hAnsi="Segoe UI" w:cs="Segoe UI"/>
          <w:color w:val="212529"/>
        </w:rPr>
        <w:t>. It also</w:t>
      </w:r>
      <w:r w:rsidRPr="00AB17C1">
        <w:rPr>
          <w:rFonts w:ascii="Segoe UI" w:hAnsi="Segoe UI" w:cs="Segoe UI"/>
          <w:color w:val="212529"/>
        </w:rPr>
        <w:t xml:space="preserve"> allow</w:t>
      </w:r>
      <w:r w:rsidR="00004245">
        <w:rPr>
          <w:rFonts w:ascii="Segoe UI" w:hAnsi="Segoe UI" w:cs="Segoe UI"/>
          <w:color w:val="212529"/>
        </w:rPr>
        <w:t>s</w:t>
      </w:r>
      <w:r w:rsidRPr="00AB17C1">
        <w:rPr>
          <w:rFonts w:ascii="Segoe UI" w:hAnsi="Segoe UI" w:cs="Segoe UI"/>
          <w:color w:val="212529"/>
        </w:rPr>
        <w:t xml:space="preserve"> us to get patients to the right place with appropriate treatment as quickly as possible. </w:t>
      </w:r>
    </w:p>
    <w:p w14:paraId="3C7F70BC" w14:textId="00489A06"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 xml:space="preserve">“We can pre-arrange CT scans on arrival at hospital, improve access to thrombolysis, and allow direct referral to TIA </w:t>
      </w:r>
      <w:r w:rsidR="00E03851">
        <w:rPr>
          <w:rFonts w:ascii="Segoe UI" w:hAnsi="Segoe UI" w:cs="Segoe UI"/>
          <w:color w:val="212529"/>
        </w:rPr>
        <w:t>(t</w:t>
      </w:r>
      <w:r w:rsidR="00E03851" w:rsidRPr="00E03851">
        <w:rPr>
          <w:rFonts w:ascii="Segoe UI" w:hAnsi="Segoe UI" w:cs="Segoe UI"/>
          <w:color w:val="212529"/>
        </w:rPr>
        <w:t>ransient ischaemic attack</w:t>
      </w:r>
      <w:r w:rsidR="00E03851">
        <w:rPr>
          <w:rFonts w:ascii="Segoe UI" w:hAnsi="Segoe UI" w:cs="Segoe UI"/>
          <w:color w:val="212529"/>
        </w:rPr>
        <w:t xml:space="preserve">) </w:t>
      </w:r>
      <w:r w:rsidRPr="00AB17C1">
        <w:rPr>
          <w:rFonts w:ascii="Segoe UI" w:hAnsi="Segoe UI" w:cs="Segoe UI"/>
          <w:color w:val="212529"/>
        </w:rPr>
        <w:t>clinics where appropriate.</w:t>
      </w:r>
    </w:p>
    <w:p w14:paraId="0014AC66" w14:textId="6E891FE2"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“This is a very exciting development for the Stroke service in King</w:t>
      </w:r>
      <w:r w:rsidR="00004245">
        <w:rPr>
          <w:rFonts w:ascii="Segoe UI" w:hAnsi="Segoe UI" w:cs="Segoe UI"/>
          <w:color w:val="212529"/>
        </w:rPr>
        <w:t>’</w:t>
      </w:r>
      <w:r w:rsidRPr="00AB17C1">
        <w:rPr>
          <w:rFonts w:ascii="Segoe UI" w:hAnsi="Segoe UI" w:cs="Segoe UI"/>
          <w:color w:val="212529"/>
        </w:rPr>
        <w:t>s Lynn, and one that will have a positive impact on patient outcomes”</w:t>
      </w:r>
    </w:p>
    <w:p w14:paraId="34267F33" w14:textId="77777777" w:rsidR="00AB17C1" w:rsidRPr="00AB17C1"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t>Short delays to the treatment of strokes, which are a medical emergency and occur when blood flow to part of the brain is cut off, can be deadly or leave patients with life-changing disabilities.</w:t>
      </w:r>
    </w:p>
    <w:p w14:paraId="3F6A850A" w14:textId="2F047BBF" w:rsidR="00051E78" w:rsidRPr="00436F38" w:rsidRDefault="00AB17C1" w:rsidP="00AB17C1">
      <w:pPr>
        <w:pStyle w:val="NormalWeb"/>
        <w:shd w:val="clear" w:color="auto" w:fill="FFFFFF"/>
        <w:spacing w:after="0" w:line="293" w:lineRule="atLeast"/>
        <w:rPr>
          <w:rFonts w:ascii="Segoe UI" w:hAnsi="Segoe UI" w:cs="Segoe UI"/>
          <w:color w:val="212529"/>
        </w:rPr>
      </w:pPr>
      <w:r w:rsidRPr="00AB17C1">
        <w:rPr>
          <w:rFonts w:ascii="Segoe UI" w:hAnsi="Segoe UI" w:cs="Segoe UI"/>
          <w:color w:val="212529"/>
        </w:rPr>
        <w:lastRenderedPageBreak/>
        <w:t xml:space="preserve">Rebecca Martin, Medical Director at </w:t>
      </w:r>
      <w:proofErr w:type="gramStart"/>
      <w:r w:rsidRPr="00AB17C1">
        <w:rPr>
          <w:rFonts w:ascii="Segoe UI" w:hAnsi="Segoe UI" w:cs="Segoe UI"/>
          <w:color w:val="212529"/>
        </w:rPr>
        <w:t>The</w:t>
      </w:r>
      <w:proofErr w:type="gramEnd"/>
      <w:r w:rsidRPr="00AB17C1">
        <w:rPr>
          <w:rFonts w:ascii="Segoe UI" w:hAnsi="Segoe UI" w:cs="Segoe UI"/>
          <w:color w:val="212529"/>
        </w:rPr>
        <w:t xml:space="preserve"> QEH, said: “This triage project is a fantastic example of working in partnership to improve patient safety and </w:t>
      </w:r>
      <w:r w:rsidR="00004245">
        <w:rPr>
          <w:rFonts w:ascii="Segoe UI" w:hAnsi="Segoe UI" w:cs="Segoe UI"/>
          <w:color w:val="212529"/>
        </w:rPr>
        <w:t xml:space="preserve">positive </w:t>
      </w:r>
      <w:r w:rsidRPr="00AB17C1">
        <w:rPr>
          <w:rFonts w:ascii="Segoe UI" w:hAnsi="Segoe UI" w:cs="Segoe UI"/>
          <w:color w:val="212529"/>
        </w:rPr>
        <w:t>patient outcomes.”</w:t>
      </w:r>
    </w:p>
    <w:p w14:paraId="0719FAE4" w14:textId="77777777" w:rsidR="00AB17C1" w:rsidRDefault="007943D6" w:rsidP="00816F54">
      <w:pPr>
        <w:spacing w:before="120" w:after="240" w:line="276" w:lineRule="auto"/>
        <w:rPr>
          <w:b/>
          <w:bCs/>
        </w:rPr>
      </w:pPr>
      <w:r w:rsidRPr="0096206A">
        <w:rPr>
          <w:b/>
          <w:bCs/>
        </w:rPr>
        <w:t xml:space="preserve">Ends. </w:t>
      </w:r>
    </w:p>
    <w:p w14:paraId="4CFE41BA" w14:textId="302B459A" w:rsidR="00F713EA" w:rsidRPr="006F544C" w:rsidRDefault="003A5973" w:rsidP="00816F54">
      <w:pPr>
        <w:spacing w:before="120" w:after="240" w:line="276" w:lineRule="auto"/>
      </w:pPr>
      <w:r>
        <w:rPr>
          <w:b/>
          <w:bCs/>
        </w:rPr>
        <w:t>Notes to editors;</w:t>
      </w:r>
      <w:r w:rsidR="00051E78">
        <w:rPr>
          <w:b/>
          <w:bCs/>
        </w:rPr>
        <w:t xml:space="preserve"> </w:t>
      </w:r>
      <w:r w:rsidR="00C422D7">
        <w:t xml:space="preserve">For </w:t>
      </w:r>
      <w:r w:rsidR="00F713EA">
        <w:t>media enquires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E03851">
      <w:headerReference w:type="default" r:id="rId8"/>
      <w:footerReference w:type="even" r:id="rId9"/>
      <w:footerReference w:type="default" r:id="rId10"/>
      <w:pgSz w:w="11900" w:h="16840"/>
      <w:pgMar w:top="3042" w:right="1134" w:bottom="226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18935" w14:textId="77777777" w:rsidR="009E42F7" w:rsidRDefault="009E42F7" w:rsidP="007F1AE3">
      <w:pPr>
        <w:spacing w:after="0" w:line="240" w:lineRule="auto"/>
      </w:pPr>
      <w:r>
        <w:separator/>
      </w:r>
    </w:p>
  </w:endnote>
  <w:endnote w:type="continuationSeparator" w:id="0">
    <w:p w14:paraId="210A87A4" w14:textId="77777777" w:rsidR="009E42F7" w:rsidRDefault="009E42F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87836" w14:textId="77777777" w:rsidR="009E42F7" w:rsidRDefault="009E42F7" w:rsidP="007F1AE3">
      <w:pPr>
        <w:spacing w:after="0" w:line="240" w:lineRule="auto"/>
      </w:pPr>
      <w:r>
        <w:separator/>
      </w:r>
    </w:p>
  </w:footnote>
  <w:footnote w:type="continuationSeparator" w:id="0">
    <w:p w14:paraId="3C7D66BC" w14:textId="77777777" w:rsidR="009E42F7" w:rsidRDefault="009E42F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04245"/>
    <w:rsid w:val="0001165B"/>
    <w:rsid w:val="00027121"/>
    <w:rsid w:val="000509F6"/>
    <w:rsid w:val="00051B09"/>
    <w:rsid w:val="00051E78"/>
    <w:rsid w:val="000F4027"/>
    <w:rsid w:val="001164E6"/>
    <w:rsid w:val="002347F1"/>
    <w:rsid w:val="00286266"/>
    <w:rsid w:val="002D2F2C"/>
    <w:rsid w:val="003431C2"/>
    <w:rsid w:val="00372B36"/>
    <w:rsid w:val="003A5973"/>
    <w:rsid w:val="00436F38"/>
    <w:rsid w:val="00502863"/>
    <w:rsid w:val="005064C8"/>
    <w:rsid w:val="00517F48"/>
    <w:rsid w:val="005D2E8E"/>
    <w:rsid w:val="005D61F7"/>
    <w:rsid w:val="00616607"/>
    <w:rsid w:val="006352F1"/>
    <w:rsid w:val="006C0B1F"/>
    <w:rsid w:val="006E7174"/>
    <w:rsid w:val="006F544C"/>
    <w:rsid w:val="007021B4"/>
    <w:rsid w:val="007943D6"/>
    <w:rsid w:val="007F1AE3"/>
    <w:rsid w:val="00811D8E"/>
    <w:rsid w:val="00816F54"/>
    <w:rsid w:val="008A5785"/>
    <w:rsid w:val="008A70AE"/>
    <w:rsid w:val="00924188"/>
    <w:rsid w:val="00950B0F"/>
    <w:rsid w:val="009612C8"/>
    <w:rsid w:val="0096206A"/>
    <w:rsid w:val="00977CB7"/>
    <w:rsid w:val="009E42F7"/>
    <w:rsid w:val="009E63D5"/>
    <w:rsid w:val="00A03159"/>
    <w:rsid w:val="00A15D48"/>
    <w:rsid w:val="00A4569D"/>
    <w:rsid w:val="00A60C91"/>
    <w:rsid w:val="00A6128B"/>
    <w:rsid w:val="00AB17C1"/>
    <w:rsid w:val="00B674B8"/>
    <w:rsid w:val="00B81069"/>
    <w:rsid w:val="00BA2126"/>
    <w:rsid w:val="00BB450D"/>
    <w:rsid w:val="00BD7991"/>
    <w:rsid w:val="00C375C8"/>
    <w:rsid w:val="00C422D7"/>
    <w:rsid w:val="00D15E09"/>
    <w:rsid w:val="00D34FC6"/>
    <w:rsid w:val="00D37594"/>
    <w:rsid w:val="00D6571B"/>
    <w:rsid w:val="00D85228"/>
    <w:rsid w:val="00DF49BA"/>
    <w:rsid w:val="00E03851"/>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004245"/>
    <w:rPr>
      <w:szCs w:val="22"/>
    </w:rPr>
  </w:style>
  <w:style w:type="character" w:styleId="CommentReference">
    <w:name w:val="annotation reference"/>
    <w:basedOn w:val="DefaultParagraphFont"/>
    <w:uiPriority w:val="99"/>
    <w:semiHidden/>
    <w:unhideWhenUsed/>
    <w:rsid w:val="00004245"/>
    <w:rPr>
      <w:sz w:val="16"/>
      <w:szCs w:val="16"/>
    </w:rPr>
  </w:style>
  <w:style w:type="paragraph" w:styleId="CommentText">
    <w:name w:val="annotation text"/>
    <w:basedOn w:val="Normal"/>
    <w:link w:val="CommentTextChar"/>
    <w:uiPriority w:val="99"/>
    <w:semiHidden/>
    <w:unhideWhenUsed/>
    <w:rsid w:val="00004245"/>
    <w:pPr>
      <w:spacing w:line="240" w:lineRule="auto"/>
    </w:pPr>
    <w:rPr>
      <w:sz w:val="20"/>
      <w:szCs w:val="20"/>
    </w:rPr>
  </w:style>
  <w:style w:type="character" w:customStyle="1" w:styleId="CommentTextChar">
    <w:name w:val="Comment Text Char"/>
    <w:basedOn w:val="DefaultParagraphFont"/>
    <w:link w:val="CommentText"/>
    <w:uiPriority w:val="99"/>
    <w:semiHidden/>
    <w:rsid w:val="00004245"/>
    <w:rPr>
      <w:sz w:val="20"/>
      <w:szCs w:val="20"/>
    </w:rPr>
  </w:style>
  <w:style w:type="paragraph" w:styleId="CommentSubject">
    <w:name w:val="annotation subject"/>
    <w:basedOn w:val="CommentText"/>
    <w:next w:val="CommentText"/>
    <w:link w:val="CommentSubjectChar"/>
    <w:uiPriority w:val="99"/>
    <w:semiHidden/>
    <w:unhideWhenUsed/>
    <w:rsid w:val="00004245"/>
    <w:rPr>
      <w:b/>
      <w:bCs/>
    </w:rPr>
  </w:style>
  <w:style w:type="character" w:customStyle="1" w:styleId="CommentSubjectChar">
    <w:name w:val="Comment Subject Char"/>
    <w:basedOn w:val="CommentTextChar"/>
    <w:link w:val="CommentSubject"/>
    <w:uiPriority w:val="99"/>
    <w:semiHidden/>
    <w:rsid w:val="000042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2024-05-15T14:53:00Z</dcterms:created>
  <dcterms:modified xsi:type="dcterms:W3CDTF">2024-05-22T14:46:00Z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